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59" w:rsidRPr="00F80159" w:rsidRDefault="00F80159" w:rsidP="00F80159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</w:rPr>
      </w:pPr>
      <w:r w:rsidRPr="00F80159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</w:rPr>
        <w:t>Спасатели МЧС России советуют правильно просушивать погреб</w:t>
      </w:r>
    </w:p>
    <w:p w:rsidR="00F80159" w:rsidRPr="00F80159" w:rsidRDefault="00F80159" w:rsidP="00F801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>Многие жители частного сектора, а также владельцы дачных участков, сделав заготовки на зиму, размещают их в погребах. При оборудовании и эксплуатации погребов важно помнить, что нарушение правил безопасности может привести к несчастным случаям.</w:t>
      </w:r>
    </w:p>
    <w:p w:rsidR="00F80159" w:rsidRDefault="00F80159" w:rsidP="00F801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 xml:space="preserve">Напоминаем простые правила при подготовке погребов. </w:t>
      </w:r>
    </w:p>
    <w:p w:rsidR="00F80159" w:rsidRPr="00F80159" w:rsidRDefault="00F80159" w:rsidP="00F801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>Прежде всего, необходимо позаботиться о противопожарной защите. Все деревянные конструкции, применяемые в хранилищах, рекомендуется подвергнуть противопожарной обработке. Нельзя, чтобы в помещении скапливался мусор, ненужная тара, солома, другие легковоспламеняющиеся вещества и предметы.</w:t>
      </w:r>
    </w:p>
    <w:p w:rsidR="00F80159" w:rsidRPr="00F80159" w:rsidRDefault="00F80159" w:rsidP="00F801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>Если в подземном помещении проведено электрическое освещение, обязательно соблюдение установленных норм и требований при его оборудовании. Периодически необходимо проверять состояние проводки, так как повреждение ее грызунами может стать причиной замыкания, а в результате возникнет пожар. Если освещение погреба отсутствует, пользуйтесь только безопасными источниками света. Применение свечей, керосиновых ламп и тому подобных светильников недопустимо.</w:t>
      </w:r>
    </w:p>
    <w:p w:rsidR="00F80159" w:rsidRPr="00F80159" w:rsidRDefault="00F80159" w:rsidP="00F801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 xml:space="preserve">При подготовке погреба следует хорошо проветрить помещение - </w:t>
      </w:r>
      <w:proofErr w:type="gramStart"/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>открытым</w:t>
      </w:r>
      <w:proofErr w:type="gramEnd"/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 xml:space="preserve"> оно должно простоять не менее суток.</w:t>
      </w:r>
    </w:p>
    <w:p w:rsidR="00F80159" w:rsidRPr="00F80159" w:rsidRDefault="00F80159" w:rsidP="00F801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>Если нужно просушить хранилище, ни в коем случае не используйте токсичные горючие вещества. Лучше использовать специализированные осушители воздуха, которые не следует оставлять без присмотра при его эксплуатации.</w:t>
      </w:r>
    </w:p>
    <w:p w:rsidR="00F80159" w:rsidRPr="00F80159" w:rsidRDefault="00F80159" w:rsidP="00F80159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 xml:space="preserve">Не занимайтесь просушкой погреба в одиночку. Спускаясь вниз, рекомендуется обвязаться веревкой, другой ее конец должен быть наверху, у </w:t>
      </w:r>
      <w:proofErr w:type="gramStart"/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>страхующего</w:t>
      </w:r>
      <w:proofErr w:type="gramEnd"/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>. Тогда, при необходимости, можно будет подать сигнал, и напарник окажет помощь пострадавшему.</w:t>
      </w:r>
    </w:p>
    <w:p w:rsidR="00F80159" w:rsidRPr="00F80159" w:rsidRDefault="00F80159" w:rsidP="00F80159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</w:rPr>
      </w:pPr>
      <w:r w:rsidRPr="00F80159">
        <w:rPr>
          <w:rFonts w:ascii="Times New Roman" w:eastAsia="Times New Roman" w:hAnsi="Times New Roman" w:cs="Times New Roman"/>
          <w:color w:val="3B4256"/>
          <w:sz w:val="28"/>
          <w:szCs w:val="28"/>
        </w:rPr>
        <w:t>При возникновении пожара необходимо немедленно звонить по телефону 101 или на единый номер вызова экстренных оперативных служб 112.</w:t>
      </w:r>
    </w:p>
    <w:p w:rsidR="0016098B" w:rsidRDefault="0016098B"/>
    <w:sectPr w:rsidR="0016098B" w:rsidSect="00F8015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159"/>
    <w:rsid w:val="0016098B"/>
    <w:rsid w:val="00F8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801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4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1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3 пк пропоганда</cp:lastModifiedBy>
  <cp:revision>2</cp:revision>
  <dcterms:created xsi:type="dcterms:W3CDTF">2022-08-15T06:15:00Z</dcterms:created>
  <dcterms:modified xsi:type="dcterms:W3CDTF">2022-08-15T06:19:00Z</dcterms:modified>
</cp:coreProperties>
</file>